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2E" w:rsidRDefault="00AB0EB8" w:rsidP="00AB0EB8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-142875</wp:posOffset>
            </wp:positionV>
            <wp:extent cx="5422392" cy="164592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392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C24" w:rsidRPr="00A61C24" w:rsidRDefault="00A61C24" w:rsidP="00A61C24">
      <w:pPr>
        <w:jc w:val="center"/>
        <w:rPr>
          <w:b/>
          <w:sz w:val="36"/>
          <w:szCs w:val="36"/>
        </w:rPr>
      </w:pPr>
      <w:r w:rsidRPr="00A61C24">
        <w:rPr>
          <w:b/>
          <w:sz w:val="36"/>
          <w:szCs w:val="36"/>
        </w:rPr>
        <w:t>Hot Lunch Program for March 2019</w:t>
      </w:r>
    </w:p>
    <w:p w:rsidR="00A61C24" w:rsidRDefault="00A61C24"/>
    <w:p w:rsidR="00AB0EB8" w:rsidRDefault="00AB0EB8"/>
    <w:p w:rsidR="00AB0EB8" w:rsidRDefault="00AB0EB8"/>
    <w:p w:rsidR="00AB0EB8" w:rsidRDefault="00AB0EB8"/>
    <w:p w:rsidR="00A85F97" w:rsidRDefault="00FA2310">
      <w:r>
        <w:t xml:space="preserve">I, </w:t>
      </w:r>
      <w:r w:rsidR="00F61C37">
        <w:t>_________________________</w:t>
      </w:r>
      <w:r>
        <w:t xml:space="preserve">, would like to order lunch </w:t>
      </w:r>
      <w:r w:rsidR="00A85F97">
        <w:t>on the following da</w:t>
      </w:r>
      <w:r w:rsidR="00F87690">
        <w:t>te(</w:t>
      </w:r>
      <w:r w:rsidR="00A85F97">
        <w:t>s</w:t>
      </w:r>
      <w:r w:rsidR="00F87690">
        <w:t>)</w:t>
      </w:r>
      <w:r w:rsidR="00A85F97">
        <w:t xml:space="preserve"> </w:t>
      </w:r>
      <w:r>
        <w:t xml:space="preserve">for my </w:t>
      </w:r>
      <w:proofErr w:type="gramStart"/>
      <w:r>
        <w:t>child</w:t>
      </w:r>
      <w:r w:rsidR="00A85F97">
        <w:t>(</w:t>
      </w:r>
      <w:proofErr w:type="spellStart"/>
      <w:proofErr w:type="gramEnd"/>
      <w:r w:rsidR="00A85F97">
        <w:t>ren</w:t>
      </w:r>
      <w:proofErr w:type="spellEnd"/>
      <w:r w:rsidR="00A85F97">
        <w:t>):</w:t>
      </w:r>
    </w:p>
    <w:p w:rsidR="00A85F97" w:rsidRDefault="00F61C37" w:rsidP="00314483">
      <w:pPr>
        <w:pStyle w:val="ListParagraph"/>
        <w:numPr>
          <w:ilvl w:val="0"/>
          <w:numId w:val="1"/>
        </w:numPr>
      </w:pPr>
      <w:r>
        <w:t>_________________________</w:t>
      </w:r>
    </w:p>
    <w:p w:rsidR="00A61C24" w:rsidRDefault="00F61C37" w:rsidP="00A85F97">
      <w:pPr>
        <w:pStyle w:val="ListParagraph"/>
        <w:numPr>
          <w:ilvl w:val="0"/>
          <w:numId w:val="1"/>
        </w:numPr>
      </w:pPr>
      <w:r>
        <w:t>_________________________</w:t>
      </w:r>
    </w:p>
    <w:p w:rsidR="00A85F97" w:rsidRDefault="00A85F97" w:rsidP="00A85F97"/>
    <w:p w:rsidR="00A85F97" w:rsidRDefault="00A85F97" w:rsidP="00A85F97">
      <w:r>
        <w:t xml:space="preserve">I am </w:t>
      </w:r>
      <w:r w:rsidR="00596A80">
        <w:t>aware</w:t>
      </w:r>
      <w:r>
        <w:t xml:space="preserve"> that if my child is unexpectedly absent on a day they were to participa</w:t>
      </w:r>
      <w:r w:rsidR="00F87690">
        <w:t>te</w:t>
      </w:r>
      <w:r>
        <w:t xml:space="preserve"> in the Hot Lunch Program, I will not be reimbursed</w:t>
      </w:r>
      <w:r w:rsidR="00F87690">
        <w:t>,</w:t>
      </w:r>
      <w:r>
        <w:t xml:space="preserve"> as groceries will have already been purchased at the time. </w:t>
      </w:r>
    </w:p>
    <w:p w:rsidR="00A85F97" w:rsidRDefault="00A85F97" w:rsidP="00A85F97"/>
    <w:p w:rsidR="00A85F97" w:rsidRDefault="00A85F97" w:rsidP="00A85F97">
      <w:r>
        <w:t>_________________________</w:t>
      </w:r>
    </w:p>
    <w:p w:rsidR="00A85F97" w:rsidRDefault="00A85F97">
      <w:r>
        <w:t>Parent/Caregiver Signature</w:t>
      </w:r>
    </w:p>
    <w:p w:rsidR="00FA2310" w:rsidRDefault="00FA2310">
      <w:r>
        <w:t>Please put a check mark beside the lunches that you would like to sign your child up for. The cost is $3.00 per meal.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513"/>
        <w:gridCol w:w="440"/>
        <w:gridCol w:w="1562"/>
        <w:gridCol w:w="440"/>
        <w:gridCol w:w="1360"/>
        <w:gridCol w:w="475"/>
        <w:gridCol w:w="1382"/>
        <w:gridCol w:w="440"/>
        <w:gridCol w:w="1296"/>
      </w:tblGrid>
      <w:tr w:rsidR="00FA2310" w:rsidTr="00D83350">
        <w:tc>
          <w:tcPr>
            <w:tcW w:w="9350" w:type="dxa"/>
            <w:gridSpan w:val="10"/>
          </w:tcPr>
          <w:p w:rsidR="00FA2310" w:rsidRPr="00FA2310" w:rsidRDefault="00FA2310" w:rsidP="0096191C">
            <w:pPr>
              <w:rPr>
                <w:b/>
                <w:sz w:val="32"/>
                <w:szCs w:val="32"/>
              </w:rPr>
            </w:pPr>
            <w:r w:rsidRPr="00FA2310">
              <w:rPr>
                <w:b/>
                <w:sz w:val="32"/>
                <w:szCs w:val="32"/>
              </w:rPr>
              <w:t xml:space="preserve">Month: </w:t>
            </w:r>
            <w:r w:rsidR="0096191C">
              <w:rPr>
                <w:b/>
                <w:sz w:val="32"/>
                <w:szCs w:val="32"/>
              </w:rPr>
              <w:t>December</w:t>
            </w:r>
          </w:p>
        </w:tc>
      </w:tr>
      <w:tr w:rsidR="00F61C37" w:rsidTr="00F61C37">
        <w:tc>
          <w:tcPr>
            <w:tcW w:w="1955" w:type="dxa"/>
            <w:gridSpan w:val="2"/>
          </w:tcPr>
          <w:p w:rsidR="00FA2310" w:rsidRPr="00FA2310" w:rsidRDefault="00FA2310" w:rsidP="00FA2310">
            <w:pPr>
              <w:jc w:val="center"/>
              <w:rPr>
                <w:b/>
              </w:rPr>
            </w:pPr>
            <w:r w:rsidRPr="00FA2310">
              <w:rPr>
                <w:b/>
              </w:rPr>
              <w:t>Monday</w:t>
            </w:r>
          </w:p>
        </w:tc>
        <w:tc>
          <w:tcPr>
            <w:tcW w:w="2002" w:type="dxa"/>
            <w:gridSpan w:val="2"/>
          </w:tcPr>
          <w:p w:rsidR="00FA2310" w:rsidRPr="00FA2310" w:rsidRDefault="00FA2310" w:rsidP="00FA2310">
            <w:pPr>
              <w:jc w:val="center"/>
              <w:rPr>
                <w:b/>
              </w:rPr>
            </w:pPr>
            <w:r w:rsidRPr="00FA2310">
              <w:rPr>
                <w:b/>
              </w:rPr>
              <w:t>Tuesday</w:t>
            </w:r>
          </w:p>
        </w:tc>
        <w:tc>
          <w:tcPr>
            <w:tcW w:w="1800" w:type="dxa"/>
            <w:gridSpan w:val="2"/>
          </w:tcPr>
          <w:p w:rsidR="00FA2310" w:rsidRPr="00FA2310" w:rsidRDefault="00FA2310" w:rsidP="00FA2310">
            <w:pPr>
              <w:jc w:val="center"/>
              <w:rPr>
                <w:b/>
              </w:rPr>
            </w:pPr>
            <w:r w:rsidRPr="00FA2310">
              <w:rPr>
                <w:b/>
              </w:rPr>
              <w:t>Wednesday</w:t>
            </w:r>
          </w:p>
        </w:tc>
        <w:tc>
          <w:tcPr>
            <w:tcW w:w="1857" w:type="dxa"/>
            <w:gridSpan w:val="2"/>
          </w:tcPr>
          <w:p w:rsidR="00FA2310" w:rsidRPr="00FA2310" w:rsidRDefault="00FA2310" w:rsidP="00FA2310">
            <w:pPr>
              <w:jc w:val="center"/>
              <w:rPr>
                <w:b/>
              </w:rPr>
            </w:pPr>
            <w:r w:rsidRPr="00FA2310">
              <w:rPr>
                <w:b/>
              </w:rPr>
              <w:t>Thursday</w:t>
            </w:r>
          </w:p>
        </w:tc>
        <w:tc>
          <w:tcPr>
            <w:tcW w:w="1736" w:type="dxa"/>
            <w:gridSpan w:val="2"/>
          </w:tcPr>
          <w:p w:rsidR="00FA2310" w:rsidRPr="00FA2310" w:rsidRDefault="00FA2310" w:rsidP="00FA2310">
            <w:pPr>
              <w:jc w:val="center"/>
              <w:rPr>
                <w:b/>
              </w:rPr>
            </w:pPr>
            <w:r w:rsidRPr="00FA2310">
              <w:rPr>
                <w:b/>
              </w:rPr>
              <w:t>Friday</w:t>
            </w:r>
          </w:p>
        </w:tc>
      </w:tr>
      <w:tr w:rsidR="00F61C37" w:rsidTr="00900570">
        <w:tc>
          <w:tcPr>
            <w:tcW w:w="1955" w:type="dxa"/>
            <w:gridSpan w:val="2"/>
            <w:tcBorders>
              <w:bottom w:val="single" w:sz="4" w:space="0" w:color="auto"/>
            </w:tcBorders>
          </w:tcPr>
          <w:p w:rsidR="00FA2310" w:rsidRPr="0096191C" w:rsidRDefault="0096191C">
            <w:pPr>
              <w:rPr>
                <w:b/>
                <w:i/>
              </w:rPr>
            </w:pPr>
            <w:r w:rsidRPr="0096191C">
              <w:rPr>
                <w:b/>
                <w:i/>
              </w:rPr>
              <w:t>December 23</w:t>
            </w:r>
            <w:r w:rsidRPr="0096191C">
              <w:rPr>
                <w:b/>
                <w:i/>
                <w:vertAlign w:val="superscript"/>
              </w:rPr>
              <w:t>rd</w:t>
            </w:r>
          </w:p>
          <w:p w:rsidR="0096191C" w:rsidRPr="0096191C" w:rsidRDefault="0096191C">
            <w:pPr>
              <w:rPr>
                <w:b/>
                <w:i/>
              </w:rPr>
            </w:pPr>
            <w:r w:rsidRPr="0096191C">
              <w:rPr>
                <w:b/>
                <w:i/>
              </w:rPr>
              <w:t>Free Hot Lunch for Children &amp; Staff</w:t>
            </w:r>
          </w:p>
          <w:p w:rsidR="0096191C" w:rsidRPr="00FA2310" w:rsidRDefault="0096191C">
            <w:pPr>
              <w:rPr>
                <w:i/>
              </w:rPr>
            </w:pPr>
            <w:r w:rsidRPr="0096191C">
              <w:rPr>
                <w:b/>
                <w:i/>
              </w:rPr>
              <w:t>Hot Dogs, Chips, organs, cookies &amp; juice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</w:tcPr>
          <w:p w:rsidR="00FA2310" w:rsidRPr="00FA2310" w:rsidRDefault="003E1CDE" w:rsidP="0096191C">
            <w:pPr>
              <w:rPr>
                <w:i/>
              </w:rPr>
            </w:pPr>
            <w:r w:rsidRPr="0096191C">
              <w:rPr>
                <w:b/>
                <w:i/>
              </w:rPr>
              <w:t>Menu:</w:t>
            </w:r>
            <w:r>
              <w:rPr>
                <w:i/>
              </w:rPr>
              <w:t xml:space="preserve"> </w:t>
            </w:r>
            <w:r w:rsidR="0096191C">
              <w:rPr>
                <w:i/>
              </w:rPr>
              <w:t>WOW butter &amp; strawberry sandwich</w:t>
            </w:r>
            <w:r w:rsidR="002E340D">
              <w:rPr>
                <w:i/>
              </w:rPr>
              <w:t>es</w:t>
            </w:r>
            <w:r w:rsidR="0096191C">
              <w:rPr>
                <w:i/>
              </w:rPr>
              <w:t xml:space="preserve">, veggies &amp; dip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FA2310" w:rsidRPr="00FA2310" w:rsidRDefault="00FA2310" w:rsidP="0096191C">
            <w:pPr>
              <w:rPr>
                <w:i/>
              </w:rPr>
            </w:pPr>
            <w:r w:rsidRPr="0096191C">
              <w:rPr>
                <w:b/>
                <w:i/>
              </w:rPr>
              <w:t>Menu</w:t>
            </w:r>
            <w:r w:rsidR="003E1CDE" w:rsidRPr="0096191C">
              <w:rPr>
                <w:b/>
                <w:i/>
              </w:rPr>
              <w:t>:</w:t>
            </w:r>
            <w:r w:rsidR="00E367C8">
              <w:rPr>
                <w:i/>
              </w:rPr>
              <w:t xml:space="preserve"> </w:t>
            </w:r>
            <w:r w:rsidR="002E340D">
              <w:rPr>
                <w:i/>
              </w:rPr>
              <w:t>Taco Soup, taco chips &amp; sour cream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FA2310" w:rsidRPr="00FA2310" w:rsidRDefault="00070318" w:rsidP="0096191C">
            <w:pPr>
              <w:rPr>
                <w:i/>
              </w:rPr>
            </w:pPr>
            <w:r w:rsidRPr="0096191C">
              <w:rPr>
                <w:b/>
                <w:i/>
              </w:rPr>
              <w:t>Menu:</w:t>
            </w:r>
            <w:r w:rsidR="003E1CDE">
              <w:rPr>
                <w:i/>
              </w:rPr>
              <w:t xml:space="preserve"> </w:t>
            </w:r>
            <w:r w:rsidR="0096191C">
              <w:rPr>
                <w:i/>
              </w:rPr>
              <w:t>Ham, rice and vegetables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</w:tcPr>
          <w:p w:rsidR="00FA2310" w:rsidRPr="00FA2310" w:rsidRDefault="00A61C24" w:rsidP="0096191C">
            <w:pPr>
              <w:rPr>
                <w:i/>
              </w:rPr>
            </w:pPr>
            <w:r w:rsidRPr="0096191C">
              <w:rPr>
                <w:b/>
                <w:i/>
              </w:rPr>
              <w:t>Menu:</w:t>
            </w:r>
            <w:r>
              <w:rPr>
                <w:i/>
              </w:rPr>
              <w:t xml:space="preserve"> </w:t>
            </w:r>
            <w:r w:rsidR="0096191C">
              <w:rPr>
                <w:i/>
              </w:rPr>
              <w:t>Pepperoni pizza, veggies &amp; dip</w:t>
            </w:r>
          </w:p>
        </w:tc>
      </w:tr>
      <w:tr w:rsidR="00900570" w:rsidTr="00900570">
        <w:tc>
          <w:tcPr>
            <w:tcW w:w="442" w:type="dxa"/>
            <w:tcBorders>
              <w:right w:val="nil"/>
            </w:tcBorders>
          </w:tcPr>
          <w:p w:rsidR="00F61C37" w:rsidRDefault="00F61C37" w:rsidP="00F61C37"/>
        </w:tc>
        <w:tc>
          <w:tcPr>
            <w:tcW w:w="1513" w:type="dxa"/>
            <w:tcBorders>
              <w:left w:val="nil"/>
            </w:tcBorders>
          </w:tcPr>
          <w:p w:rsidR="00F61C37" w:rsidRDefault="00F61C37" w:rsidP="00F61C37"/>
        </w:tc>
        <w:tc>
          <w:tcPr>
            <w:tcW w:w="440" w:type="dxa"/>
            <w:tcBorders>
              <w:right w:val="nil"/>
            </w:tcBorders>
          </w:tcPr>
          <w:p w:rsidR="00F61C37" w:rsidRDefault="0096191C" w:rsidP="00F61C37">
            <w:r>
              <w:rPr>
                <w:b/>
              </w:rPr>
              <w:t>3</w:t>
            </w:r>
          </w:p>
        </w:tc>
        <w:tc>
          <w:tcPr>
            <w:tcW w:w="1562" w:type="dxa"/>
            <w:tcBorders>
              <w:left w:val="nil"/>
            </w:tcBorders>
          </w:tcPr>
          <w:p w:rsidR="00F61C37" w:rsidRDefault="00F61C37" w:rsidP="00F61C37">
            <w:r>
              <w:t xml:space="preserve">A </w:t>
            </w:r>
            <w:r>
              <w:sym w:font="Webdings" w:char="F063"/>
            </w:r>
            <w:r>
              <w:t xml:space="preserve">     B </w:t>
            </w:r>
            <w:r>
              <w:sym w:font="Webdings" w:char="F063"/>
            </w:r>
          </w:p>
        </w:tc>
        <w:tc>
          <w:tcPr>
            <w:tcW w:w="440" w:type="dxa"/>
            <w:tcBorders>
              <w:right w:val="nil"/>
            </w:tcBorders>
          </w:tcPr>
          <w:p w:rsidR="00F61C37" w:rsidRDefault="0096191C" w:rsidP="00F61C37">
            <w:r>
              <w:rPr>
                <w:b/>
              </w:rPr>
              <w:t>4</w:t>
            </w:r>
          </w:p>
        </w:tc>
        <w:tc>
          <w:tcPr>
            <w:tcW w:w="1360" w:type="dxa"/>
            <w:tcBorders>
              <w:left w:val="nil"/>
            </w:tcBorders>
          </w:tcPr>
          <w:p w:rsidR="00F61C37" w:rsidRDefault="00F61C37" w:rsidP="00F61C37">
            <w:r>
              <w:t xml:space="preserve">A </w:t>
            </w:r>
            <w:r>
              <w:sym w:font="Webdings" w:char="F063"/>
            </w:r>
            <w:r>
              <w:t xml:space="preserve">     B </w:t>
            </w:r>
            <w:r>
              <w:sym w:font="Webdings" w:char="F063"/>
            </w:r>
          </w:p>
        </w:tc>
        <w:tc>
          <w:tcPr>
            <w:tcW w:w="475" w:type="dxa"/>
            <w:tcBorders>
              <w:bottom w:val="single" w:sz="4" w:space="0" w:color="auto"/>
              <w:right w:val="nil"/>
            </w:tcBorders>
          </w:tcPr>
          <w:p w:rsidR="00F61C37" w:rsidRDefault="0096191C" w:rsidP="00F61C37">
            <w:r>
              <w:rPr>
                <w:b/>
              </w:rPr>
              <w:t>5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</w:tcBorders>
          </w:tcPr>
          <w:p w:rsidR="00F61C37" w:rsidRDefault="00F61C37" w:rsidP="00F61C37">
            <w:r>
              <w:t xml:space="preserve">A </w:t>
            </w:r>
            <w:r>
              <w:sym w:font="Webdings" w:char="F063"/>
            </w:r>
            <w:r>
              <w:t xml:space="preserve">     B </w:t>
            </w:r>
            <w:r>
              <w:sym w:font="Webdings" w:char="F063"/>
            </w:r>
          </w:p>
        </w:tc>
        <w:tc>
          <w:tcPr>
            <w:tcW w:w="440" w:type="dxa"/>
            <w:tcBorders>
              <w:right w:val="nil"/>
            </w:tcBorders>
          </w:tcPr>
          <w:p w:rsidR="00F61C37" w:rsidRDefault="0096191C" w:rsidP="00F61C37">
            <w:r>
              <w:rPr>
                <w:b/>
              </w:rPr>
              <w:t>6</w:t>
            </w:r>
          </w:p>
        </w:tc>
        <w:tc>
          <w:tcPr>
            <w:tcW w:w="1296" w:type="dxa"/>
            <w:tcBorders>
              <w:left w:val="nil"/>
            </w:tcBorders>
          </w:tcPr>
          <w:p w:rsidR="00F61C37" w:rsidRDefault="00F61C37" w:rsidP="00F61C37">
            <w:r>
              <w:t xml:space="preserve">A </w:t>
            </w:r>
            <w:r>
              <w:sym w:font="Webdings" w:char="F063"/>
            </w:r>
            <w:r>
              <w:t xml:space="preserve">     B </w:t>
            </w:r>
            <w:r>
              <w:sym w:font="Webdings" w:char="F063"/>
            </w:r>
          </w:p>
        </w:tc>
      </w:tr>
      <w:tr w:rsidR="00F61C37" w:rsidTr="00900570">
        <w:tc>
          <w:tcPr>
            <w:tcW w:w="442" w:type="dxa"/>
            <w:tcBorders>
              <w:right w:val="nil"/>
            </w:tcBorders>
          </w:tcPr>
          <w:p w:rsidR="00F61C37" w:rsidRDefault="00F61C37" w:rsidP="00F61C37"/>
        </w:tc>
        <w:tc>
          <w:tcPr>
            <w:tcW w:w="1513" w:type="dxa"/>
            <w:tcBorders>
              <w:left w:val="nil"/>
            </w:tcBorders>
          </w:tcPr>
          <w:p w:rsidR="00F61C37" w:rsidRDefault="00F61C37" w:rsidP="00F61C37"/>
        </w:tc>
        <w:tc>
          <w:tcPr>
            <w:tcW w:w="440" w:type="dxa"/>
            <w:tcBorders>
              <w:right w:val="nil"/>
            </w:tcBorders>
          </w:tcPr>
          <w:p w:rsidR="00F61C37" w:rsidRDefault="0096191C" w:rsidP="00F61C37">
            <w:r>
              <w:rPr>
                <w:b/>
              </w:rPr>
              <w:t>10</w:t>
            </w:r>
          </w:p>
        </w:tc>
        <w:tc>
          <w:tcPr>
            <w:tcW w:w="1562" w:type="dxa"/>
            <w:tcBorders>
              <w:left w:val="nil"/>
            </w:tcBorders>
          </w:tcPr>
          <w:p w:rsidR="00F61C37" w:rsidRDefault="00F61C37" w:rsidP="00F61C37">
            <w:r>
              <w:t xml:space="preserve">A </w:t>
            </w:r>
            <w:r>
              <w:sym w:font="Webdings" w:char="F063"/>
            </w:r>
            <w:r>
              <w:t xml:space="preserve">     B </w:t>
            </w:r>
            <w:r>
              <w:sym w:font="Webdings" w:char="F063"/>
            </w:r>
          </w:p>
        </w:tc>
        <w:tc>
          <w:tcPr>
            <w:tcW w:w="440" w:type="dxa"/>
            <w:tcBorders>
              <w:right w:val="nil"/>
            </w:tcBorders>
          </w:tcPr>
          <w:p w:rsidR="00F61C37" w:rsidRDefault="0096191C" w:rsidP="00F61C37">
            <w:r>
              <w:rPr>
                <w:b/>
              </w:rPr>
              <w:t>11</w:t>
            </w:r>
          </w:p>
        </w:tc>
        <w:tc>
          <w:tcPr>
            <w:tcW w:w="1360" w:type="dxa"/>
            <w:tcBorders>
              <w:left w:val="nil"/>
            </w:tcBorders>
          </w:tcPr>
          <w:p w:rsidR="00F61C37" w:rsidRDefault="00F61C37" w:rsidP="00F61C37">
            <w:r>
              <w:t xml:space="preserve">A </w:t>
            </w:r>
            <w:r>
              <w:sym w:font="Webdings" w:char="F063"/>
            </w:r>
            <w:r>
              <w:t xml:space="preserve">     B </w:t>
            </w:r>
            <w:r>
              <w:sym w:font="Webdings" w:char="F063"/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1C37" w:rsidRDefault="00EE49FB" w:rsidP="00F61C37">
            <w:r>
              <w:rPr>
                <w:b/>
              </w:rPr>
              <w:t>1</w:t>
            </w:r>
            <w:r w:rsidR="0096191C">
              <w:rPr>
                <w:b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C37" w:rsidRDefault="00F61C37" w:rsidP="00F61C37">
            <w:r>
              <w:t xml:space="preserve">A </w:t>
            </w:r>
            <w:r>
              <w:sym w:font="Webdings" w:char="F063"/>
            </w:r>
            <w:r>
              <w:t xml:space="preserve">     B </w:t>
            </w:r>
            <w:r>
              <w:sym w:font="Webdings" w:char="F063"/>
            </w:r>
          </w:p>
        </w:tc>
        <w:tc>
          <w:tcPr>
            <w:tcW w:w="440" w:type="dxa"/>
            <w:tcBorders>
              <w:right w:val="nil"/>
            </w:tcBorders>
          </w:tcPr>
          <w:p w:rsidR="00F61C37" w:rsidRPr="00F61C37" w:rsidRDefault="00EE49FB" w:rsidP="00F61C37">
            <w:pPr>
              <w:rPr>
                <w:b/>
              </w:rPr>
            </w:pPr>
            <w:r>
              <w:rPr>
                <w:b/>
              </w:rPr>
              <w:t>1</w:t>
            </w:r>
            <w:r w:rsidR="0096191C">
              <w:rPr>
                <w:b/>
              </w:rPr>
              <w:t>3</w:t>
            </w:r>
          </w:p>
        </w:tc>
        <w:tc>
          <w:tcPr>
            <w:tcW w:w="1296" w:type="dxa"/>
            <w:tcBorders>
              <w:left w:val="nil"/>
            </w:tcBorders>
          </w:tcPr>
          <w:p w:rsidR="00F61C37" w:rsidRDefault="00F61C37" w:rsidP="00F61C37">
            <w:r>
              <w:t xml:space="preserve">A </w:t>
            </w:r>
            <w:r>
              <w:sym w:font="Webdings" w:char="F063"/>
            </w:r>
            <w:r>
              <w:t xml:space="preserve">     B </w:t>
            </w:r>
            <w:r>
              <w:sym w:font="Webdings" w:char="F063"/>
            </w:r>
          </w:p>
        </w:tc>
      </w:tr>
      <w:tr w:rsidR="00F61C37" w:rsidTr="00900570">
        <w:tc>
          <w:tcPr>
            <w:tcW w:w="442" w:type="dxa"/>
            <w:tcBorders>
              <w:right w:val="nil"/>
            </w:tcBorders>
          </w:tcPr>
          <w:p w:rsidR="00F61C37" w:rsidRDefault="00F61C37" w:rsidP="00F61C37"/>
        </w:tc>
        <w:tc>
          <w:tcPr>
            <w:tcW w:w="1513" w:type="dxa"/>
            <w:tcBorders>
              <w:left w:val="nil"/>
            </w:tcBorders>
          </w:tcPr>
          <w:p w:rsidR="00F61C37" w:rsidRDefault="00F61C37" w:rsidP="00F61C37"/>
        </w:tc>
        <w:tc>
          <w:tcPr>
            <w:tcW w:w="440" w:type="dxa"/>
            <w:tcBorders>
              <w:right w:val="nil"/>
            </w:tcBorders>
          </w:tcPr>
          <w:p w:rsidR="00F61C37" w:rsidRDefault="0096191C" w:rsidP="00F61C37">
            <w:r>
              <w:rPr>
                <w:b/>
              </w:rPr>
              <w:t>17</w:t>
            </w:r>
          </w:p>
        </w:tc>
        <w:tc>
          <w:tcPr>
            <w:tcW w:w="1562" w:type="dxa"/>
            <w:tcBorders>
              <w:left w:val="nil"/>
            </w:tcBorders>
          </w:tcPr>
          <w:p w:rsidR="00F61C37" w:rsidRDefault="00F61C37" w:rsidP="00F61C37">
            <w:r>
              <w:t xml:space="preserve">A </w:t>
            </w:r>
            <w:r>
              <w:sym w:font="Webdings" w:char="F063"/>
            </w:r>
            <w:r>
              <w:t xml:space="preserve">     B </w:t>
            </w:r>
            <w:r>
              <w:sym w:font="Webdings" w:char="F063"/>
            </w:r>
          </w:p>
        </w:tc>
        <w:tc>
          <w:tcPr>
            <w:tcW w:w="440" w:type="dxa"/>
            <w:tcBorders>
              <w:right w:val="nil"/>
            </w:tcBorders>
          </w:tcPr>
          <w:p w:rsidR="00F61C37" w:rsidRDefault="0096191C" w:rsidP="00F61C37">
            <w:r>
              <w:rPr>
                <w:b/>
              </w:rPr>
              <w:t>18</w:t>
            </w:r>
          </w:p>
        </w:tc>
        <w:tc>
          <w:tcPr>
            <w:tcW w:w="1360" w:type="dxa"/>
            <w:tcBorders>
              <w:left w:val="nil"/>
            </w:tcBorders>
          </w:tcPr>
          <w:p w:rsidR="00F61C37" w:rsidRDefault="00F61C37" w:rsidP="00F61C37">
            <w:r>
              <w:t xml:space="preserve">A </w:t>
            </w:r>
            <w:r>
              <w:sym w:font="Webdings" w:char="F063"/>
            </w:r>
            <w:r>
              <w:t xml:space="preserve">     B </w:t>
            </w:r>
            <w:r>
              <w:sym w:font="Webdings" w:char="F063"/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1C37" w:rsidRDefault="0096191C" w:rsidP="00F61C37">
            <w:r>
              <w:rPr>
                <w:b/>
              </w:rPr>
              <w:t>19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C37" w:rsidRDefault="00F61C37" w:rsidP="00F61C37">
            <w:r>
              <w:t xml:space="preserve">A </w:t>
            </w:r>
            <w:r>
              <w:sym w:font="Webdings" w:char="F063"/>
            </w:r>
            <w:r>
              <w:t xml:space="preserve">     B </w:t>
            </w:r>
            <w:r>
              <w:sym w:font="Webdings" w:char="F063"/>
            </w:r>
          </w:p>
        </w:tc>
        <w:tc>
          <w:tcPr>
            <w:tcW w:w="440" w:type="dxa"/>
            <w:tcBorders>
              <w:right w:val="nil"/>
            </w:tcBorders>
          </w:tcPr>
          <w:p w:rsidR="00F61C37" w:rsidRDefault="0096191C" w:rsidP="00F61C37">
            <w:r>
              <w:rPr>
                <w:b/>
              </w:rPr>
              <w:t>20</w:t>
            </w:r>
          </w:p>
        </w:tc>
        <w:tc>
          <w:tcPr>
            <w:tcW w:w="1296" w:type="dxa"/>
            <w:tcBorders>
              <w:left w:val="nil"/>
            </w:tcBorders>
          </w:tcPr>
          <w:p w:rsidR="00F61C37" w:rsidRDefault="00070318" w:rsidP="00070318">
            <w:r>
              <w:t xml:space="preserve">A </w:t>
            </w:r>
            <w:r>
              <w:sym w:font="Webdings" w:char="F063"/>
            </w:r>
            <w:r>
              <w:t xml:space="preserve">     B </w:t>
            </w:r>
            <w:r>
              <w:sym w:font="Webdings" w:char="F063"/>
            </w:r>
          </w:p>
        </w:tc>
      </w:tr>
      <w:tr w:rsidR="00F61C37" w:rsidTr="00900570">
        <w:tc>
          <w:tcPr>
            <w:tcW w:w="442" w:type="dxa"/>
            <w:tcBorders>
              <w:right w:val="nil"/>
            </w:tcBorders>
          </w:tcPr>
          <w:p w:rsidR="00F61C37" w:rsidRDefault="00F61C37" w:rsidP="00F61C37"/>
        </w:tc>
        <w:tc>
          <w:tcPr>
            <w:tcW w:w="1513" w:type="dxa"/>
            <w:tcBorders>
              <w:left w:val="nil"/>
            </w:tcBorders>
          </w:tcPr>
          <w:p w:rsidR="00F61C37" w:rsidRDefault="00F61C37" w:rsidP="00F61C37"/>
        </w:tc>
        <w:tc>
          <w:tcPr>
            <w:tcW w:w="440" w:type="dxa"/>
            <w:tcBorders>
              <w:right w:val="nil"/>
            </w:tcBorders>
          </w:tcPr>
          <w:p w:rsidR="00F61C37" w:rsidRDefault="0096191C" w:rsidP="00F61C37">
            <w:r>
              <w:rPr>
                <w:b/>
              </w:rPr>
              <w:t>24</w:t>
            </w:r>
          </w:p>
        </w:tc>
        <w:tc>
          <w:tcPr>
            <w:tcW w:w="1562" w:type="dxa"/>
            <w:tcBorders>
              <w:left w:val="nil"/>
            </w:tcBorders>
          </w:tcPr>
          <w:p w:rsidR="00F61C37" w:rsidRDefault="00F61C37" w:rsidP="00F61C37">
            <w:r>
              <w:t xml:space="preserve">A </w:t>
            </w:r>
            <w:r>
              <w:sym w:font="Webdings" w:char="F063"/>
            </w:r>
            <w:r>
              <w:t xml:space="preserve">     B </w:t>
            </w:r>
            <w:r>
              <w:sym w:font="Webdings" w:char="F063"/>
            </w:r>
          </w:p>
        </w:tc>
        <w:tc>
          <w:tcPr>
            <w:tcW w:w="440" w:type="dxa"/>
            <w:tcBorders>
              <w:right w:val="nil"/>
            </w:tcBorders>
          </w:tcPr>
          <w:p w:rsidR="00F61C37" w:rsidRDefault="00F61C37" w:rsidP="00F61C37"/>
        </w:tc>
        <w:tc>
          <w:tcPr>
            <w:tcW w:w="1360" w:type="dxa"/>
            <w:tcBorders>
              <w:left w:val="nil"/>
            </w:tcBorders>
          </w:tcPr>
          <w:p w:rsidR="00F61C37" w:rsidRDefault="00F61C37" w:rsidP="00F61C37"/>
        </w:tc>
        <w:tc>
          <w:tcPr>
            <w:tcW w:w="475" w:type="dxa"/>
            <w:tcBorders>
              <w:top w:val="single" w:sz="4" w:space="0" w:color="auto"/>
              <w:right w:val="nil"/>
            </w:tcBorders>
          </w:tcPr>
          <w:p w:rsidR="00122284" w:rsidRPr="00122284" w:rsidRDefault="00122284" w:rsidP="00F61C37">
            <w:pPr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</w:tcBorders>
          </w:tcPr>
          <w:p w:rsidR="00F61C37" w:rsidRDefault="00F61C37" w:rsidP="00F61C37"/>
        </w:tc>
        <w:tc>
          <w:tcPr>
            <w:tcW w:w="440" w:type="dxa"/>
            <w:tcBorders>
              <w:right w:val="nil"/>
            </w:tcBorders>
          </w:tcPr>
          <w:p w:rsidR="00F61C37" w:rsidRDefault="0096191C" w:rsidP="00F61C37">
            <w:r>
              <w:rPr>
                <w:b/>
              </w:rPr>
              <w:t>27</w:t>
            </w:r>
          </w:p>
        </w:tc>
        <w:tc>
          <w:tcPr>
            <w:tcW w:w="1296" w:type="dxa"/>
            <w:tcBorders>
              <w:left w:val="nil"/>
            </w:tcBorders>
          </w:tcPr>
          <w:p w:rsidR="00F61C37" w:rsidRDefault="00F61C37" w:rsidP="00F61C37">
            <w:r>
              <w:t xml:space="preserve">A </w:t>
            </w:r>
            <w:r>
              <w:sym w:font="Webdings" w:char="F063"/>
            </w:r>
            <w:r>
              <w:t xml:space="preserve">     B </w:t>
            </w:r>
            <w:r>
              <w:sym w:font="Webdings" w:char="F063"/>
            </w:r>
          </w:p>
        </w:tc>
      </w:tr>
      <w:tr w:rsidR="00F61C37" w:rsidTr="00900570">
        <w:tc>
          <w:tcPr>
            <w:tcW w:w="442" w:type="dxa"/>
            <w:tcBorders>
              <w:right w:val="nil"/>
            </w:tcBorders>
          </w:tcPr>
          <w:p w:rsidR="00F61C37" w:rsidRDefault="00F61C37" w:rsidP="00F61C37"/>
        </w:tc>
        <w:tc>
          <w:tcPr>
            <w:tcW w:w="1513" w:type="dxa"/>
            <w:tcBorders>
              <w:left w:val="nil"/>
            </w:tcBorders>
          </w:tcPr>
          <w:p w:rsidR="00F61C37" w:rsidRDefault="00F61C37" w:rsidP="00F61C37"/>
        </w:tc>
        <w:tc>
          <w:tcPr>
            <w:tcW w:w="440" w:type="dxa"/>
            <w:tcBorders>
              <w:right w:val="nil"/>
            </w:tcBorders>
          </w:tcPr>
          <w:p w:rsidR="00F61C37" w:rsidRPr="00164EFE" w:rsidRDefault="0096191C" w:rsidP="00F61C37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62" w:type="dxa"/>
            <w:tcBorders>
              <w:left w:val="nil"/>
            </w:tcBorders>
          </w:tcPr>
          <w:p w:rsidR="00F61C37" w:rsidRDefault="00EE49FB" w:rsidP="00F61C37">
            <w:r>
              <w:t xml:space="preserve">A </w:t>
            </w:r>
            <w:r>
              <w:sym w:font="Webdings" w:char="F063"/>
            </w:r>
            <w:r>
              <w:t xml:space="preserve">     B </w:t>
            </w:r>
            <w:r>
              <w:sym w:font="Webdings" w:char="F063"/>
            </w:r>
          </w:p>
        </w:tc>
        <w:tc>
          <w:tcPr>
            <w:tcW w:w="440" w:type="dxa"/>
            <w:tcBorders>
              <w:right w:val="nil"/>
            </w:tcBorders>
          </w:tcPr>
          <w:p w:rsidR="00F61C37" w:rsidRPr="00070318" w:rsidRDefault="00F61C37" w:rsidP="00F61C37">
            <w:pPr>
              <w:rPr>
                <w:b/>
              </w:rPr>
            </w:pPr>
          </w:p>
        </w:tc>
        <w:tc>
          <w:tcPr>
            <w:tcW w:w="1360" w:type="dxa"/>
            <w:tcBorders>
              <w:left w:val="nil"/>
            </w:tcBorders>
          </w:tcPr>
          <w:p w:rsidR="00F61C37" w:rsidRDefault="00F61C37" w:rsidP="00F61C37"/>
        </w:tc>
        <w:tc>
          <w:tcPr>
            <w:tcW w:w="475" w:type="dxa"/>
            <w:tcBorders>
              <w:right w:val="nil"/>
            </w:tcBorders>
          </w:tcPr>
          <w:p w:rsidR="00F61C37" w:rsidRPr="00070318" w:rsidRDefault="00F61C37" w:rsidP="00F61C37">
            <w:pPr>
              <w:rPr>
                <w:b/>
              </w:rPr>
            </w:pPr>
          </w:p>
        </w:tc>
        <w:tc>
          <w:tcPr>
            <w:tcW w:w="1382" w:type="dxa"/>
            <w:tcBorders>
              <w:left w:val="nil"/>
            </w:tcBorders>
          </w:tcPr>
          <w:p w:rsidR="00F61C37" w:rsidRDefault="00F61C37" w:rsidP="00F61C37"/>
        </w:tc>
        <w:tc>
          <w:tcPr>
            <w:tcW w:w="440" w:type="dxa"/>
            <w:tcBorders>
              <w:right w:val="nil"/>
            </w:tcBorders>
          </w:tcPr>
          <w:p w:rsidR="00F61C37" w:rsidRPr="00070318" w:rsidRDefault="00B73637" w:rsidP="00F61C3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1296" w:type="dxa"/>
            <w:tcBorders>
              <w:left w:val="nil"/>
            </w:tcBorders>
          </w:tcPr>
          <w:p w:rsidR="00F61C37" w:rsidRDefault="00F61C37" w:rsidP="00F61C37"/>
        </w:tc>
      </w:tr>
    </w:tbl>
    <w:p w:rsidR="00FA2310" w:rsidRDefault="00FA2310"/>
    <w:p w:rsidR="00A61C24" w:rsidRDefault="00A61C24">
      <w:r>
        <w:t>Total amount of lunches _____</w:t>
      </w:r>
      <w:r w:rsidR="00F61C37">
        <w:t>_____</w:t>
      </w:r>
      <w:r>
        <w:t xml:space="preserve"> x $3.00 = </w:t>
      </w:r>
      <w:r w:rsidR="00F61C37">
        <w:t>__________</w:t>
      </w:r>
    </w:p>
    <w:p w:rsidR="00A61C24" w:rsidRDefault="00A61C24">
      <w:r>
        <w:t xml:space="preserve">Please </w:t>
      </w:r>
      <w:r w:rsidR="00F61C37">
        <w:t>submit payment</w:t>
      </w:r>
      <w:r w:rsidR="00AB0EB8">
        <w:t xml:space="preserve"> and return by </w:t>
      </w:r>
      <w:r w:rsidR="0096191C">
        <w:rPr>
          <w:b/>
        </w:rPr>
        <w:t>November</w:t>
      </w:r>
      <w:r w:rsidR="00AB0EB8" w:rsidRPr="00070318">
        <w:rPr>
          <w:b/>
        </w:rPr>
        <w:t xml:space="preserve"> </w:t>
      </w:r>
      <w:r w:rsidR="00EE49FB">
        <w:rPr>
          <w:b/>
        </w:rPr>
        <w:t>2</w:t>
      </w:r>
      <w:r w:rsidR="008302D4">
        <w:rPr>
          <w:b/>
        </w:rPr>
        <w:t>5</w:t>
      </w:r>
      <w:bookmarkStart w:id="0" w:name="_GoBack"/>
      <w:bookmarkEnd w:id="0"/>
      <w:r w:rsidR="00AB0EB8" w:rsidRPr="00070318">
        <w:rPr>
          <w:b/>
        </w:rPr>
        <w:t>, 2019</w:t>
      </w:r>
      <w:r w:rsidRPr="00070318">
        <w:rPr>
          <w:b/>
        </w:rPr>
        <w:t>.</w:t>
      </w:r>
    </w:p>
    <w:p w:rsidR="00F61C37" w:rsidRDefault="00F61C37" w:rsidP="00F61C37">
      <w:pPr>
        <w:tabs>
          <w:tab w:val="left" w:pos="4678"/>
        </w:tabs>
      </w:pPr>
      <w:r>
        <w:sym w:font="Webdings" w:char="F063"/>
      </w:r>
      <w:r>
        <w:t xml:space="preserve"> Cheque attached</w:t>
      </w:r>
      <w:r>
        <w:tab/>
      </w:r>
      <w:r>
        <w:sym w:font="Webdings" w:char="F063"/>
      </w:r>
      <w:r>
        <w:t xml:space="preserve"> </w:t>
      </w:r>
      <w:r w:rsidR="00900570">
        <w:t>e</w:t>
      </w:r>
      <w:r>
        <w:t>-</w:t>
      </w:r>
      <w:r w:rsidR="00900570">
        <w:t>T</w:t>
      </w:r>
      <w:r>
        <w:t>ransfer submitted on _______________</w:t>
      </w:r>
    </w:p>
    <w:sectPr w:rsidR="00F61C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359"/>
    <w:multiLevelType w:val="hybridMultilevel"/>
    <w:tmpl w:val="C34CDA92"/>
    <w:lvl w:ilvl="0" w:tplc="95EAA38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10"/>
    <w:rsid w:val="00064419"/>
    <w:rsid w:val="000677FE"/>
    <w:rsid w:val="00070318"/>
    <w:rsid w:val="001214F8"/>
    <w:rsid w:val="00122284"/>
    <w:rsid w:val="00164EFE"/>
    <w:rsid w:val="002E340D"/>
    <w:rsid w:val="00314483"/>
    <w:rsid w:val="003E1CDE"/>
    <w:rsid w:val="00596A80"/>
    <w:rsid w:val="005C0A4E"/>
    <w:rsid w:val="008302D4"/>
    <w:rsid w:val="00900570"/>
    <w:rsid w:val="0096191C"/>
    <w:rsid w:val="0099572E"/>
    <w:rsid w:val="00A61C24"/>
    <w:rsid w:val="00A66952"/>
    <w:rsid w:val="00A85F97"/>
    <w:rsid w:val="00A96FC6"/>
    <w:rsid w:val="00AB0EB8"/>
    <w:rsid w:val="00B73637"/>
    <w:rsid w:val="00E367C8"/>
    <w:rsid w:val="00EE49FB"/>
    <w:rsid w:val="00F61C37"/>
    <w:rsid w:val="00F62A19"/>
    <w:rsid w:val="00F87690"/>
    <w:rsid w:val="00FA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7C46C-1895-4106-BDBB-028B10FA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Boeve</dc:creator>
  <cp:keywords/>
  <dc:description/>
  <cp:lastModifiedBy>TLC Teaching Learning Caring</cp:lastModifiedBy>
  <cp:revision>4</cp:revision>
  <cp:lastPrinted>2019-11-18T15:07:00Z</cp:lastPrinted>
  <dcterms:created xsi:type="dcterms:W3CDTF">2019-10-18T15:25:00Z</dcterms:created>
  <dcterms:modified xsi:type="dcterms:W3CDTF">2019-11-18T15:07:00Z</dcterms:modified>
</cp:coreProperties>
</file>